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ED" w:rsidRPr="005A3082" w:rsidRDefault="00925DED" w:rsidP="00925DE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A3082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ru-RU"/>
        </w:rPr>
        <w:t>Численность обучающихся по реализуемым образовательным программам за счет бюджетов субъектов РФ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25DED" w:rsidRPr="005A3082" w:rsidTr="005C3828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 класс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 класс 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 класс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 класс  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1-4 классам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 класс 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 класс 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 класс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 класс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 класс 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 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 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класс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 класс 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 класс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 класс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 класс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 класс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5-9 классам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5DED" w:rsidRPr="005A3082" w:rsidTr="005C3828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ED" w:rsidRPr="005A3082" w:rsidRDefault="00925DED" w:rsidP="005C38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E298E" w:rsidRDefault="000E298E">
      <w:bookmarkStart w:id="0" w:name="_GoBack"/>
      <w:bookmarkEnd w:id="0"/>
    </w:p>
    <w:sectPr w:rsidR="000E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ED"/>
    <w:rsid w:val="000E298E"/>
    <w:rsid w:val="0092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2019-06-24T04:13:00Z</dcterms:created>
  <dcterms:modified xsi:type="dcterms:W3CDTF">2019-06-24T04:13:00Z</dcterms:modified>
</cp:coreProperties>
</file>